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bookmarkStart w:id="0" w:name="_GoBack"/>
      <w:bookmarkEnd w:id="0"/>
      <w:r>
        <w:rPr>
          <w:rFonts w:cs="Helvetica" w:ascii="Helvetica" w:hAnsi="Helvetica"/>
          <w:sz w:val="20"/>
          <w:szCs w:val="20"/>
        </w:rPr>
        <w:t>VACCINE - PERSONALIZED Religious Exemption with scriptural support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To all concerned parties:</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This letter is to serve as notification that ________________________________, the parents of _______________________________________, are exercising our right to a religious waiver on all future childhood vaccinations as granted all citizens in the state of Massachusetts by M.G.L. c. 76, § 15C because we find them to be in extreme violations of our personal and religious beliefs.</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The following are ways in which these violations manifest themselves in the vaccinations recommended by the Center for Disease Control.</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The use of cells, cellular debris, protein, and DNA from willfully aborted human children found in Adenovirus, Polio, Dtap/Polio/HiB Combo, Hep A, Hep A/Hep B Combo, MMR, MMRV Pro Quad, Rabies, Varicella, Influenza and the Shingles vaccines violate the very basic commands found in Exodus 20:13 and Deuteronomy 5:15 which instructs us to not murder.</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The following ingredients were derived from no fewer than 107 human souls who were sacrificed for social reasons and then used in past and ongoing vaccine research: PER C6, HEK293, WI-38 (RA 27/3), WI-1, WI-2, WI-3, WI-4, WI-5, WI-6, WI-7, WI-8, WI-9, WI-10, WI-11, WI-12, WI-13, WI-14, WI-15, WI-16, WI-17, WI- m18, WI-19, WI-20, WI-21, WI-22, WI-23, WI-24, WI-25, WI-26, WI-27, WI-38, WI-44, and MCR-5. Supporting vaccinations and vaccination developments is an endorsement of the sacrifice of those and the continuing sacrifice of human souls.</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Genesis 4:1, 17 and Jeremiah 1:5 demonstrate that the deceased children used in the aforementioned vaccinations were recognized by God as human souls from the point of conception in the same way that we, as parents, recognized our child as a human from the moment we were aware of her presence in her mother’s womb.</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Genesis 1:27 - 28, 4:1, 2 Kings 17:17-18, Psalm 22:10-11, 106: 35, 37-38, 113:7-9, 127:3, 139:13-16, Amos 1:13, Matthew 18:1-4, and Matthew 19:13-15 are just a few verses that illustrate the aforementioned children as blessings from God that are valued and loved by him, their Creator, in whose image they were created and that their killing is condemned and causes God's destructive anger to burn against their murderers and those complicit in those murders.</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Exodus 20:13, Leviticus 18:21 &amp; 20:2-5, Deuteronomy 5:13, 12:30-32, 18:10, 2 Kings 16:3, and Psalm 106:38 illustrate that all child sacrifice is condemned with no exception clauses allowing for the greater good or public exception clauses found anywhere in the sacred scriptures.</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1 Corinthians 6:19-20 and 10:31 remind us that we are to regard our bodies as temples of God's Holy Spirit and that we are to honor God, our Creator and possessor of our very bodies by not defiling them.</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Notwithstanding the presence of socially sacrificed human cells and debris in vaccinations, we firmly believe that the presence of neurotoxins, hazardous substances, attenuated viruses, animal cells, foreign DNA, albumin from human blood, carcinogens, and chemical wastes is in strict violation of our imperative to treat our bodies as holy temples of the very Spirit of God.</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Genesis 9:4, Leviticus 17:10-11, 17:14, Deuteronomy 12:23, Acts 15:20 and 29 informs us that blood represents the life force of human and animal species and that human blood was to be kept pure under all circumstances and free from contaminants such as human and animal cells, parts, and blood.</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We thank you for respectfully adhering to our first amendment rights guaranteed as citizens of the United States of America by her great Constitution and reinforced on a state level by the fourteenth amendment without prejudice.</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_____________________________________,</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mother:</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Date signed: ___________________</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 xml:space="preserve">_____________________________________,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father:</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Date signed: ___________________</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 xml:space="preserve">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Notary public witness:</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State of _________________________________,  ________________________ County</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 xml:space="preserve">I,_________________________________, a Notary Public for said County and State, do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 xml:space="preserve">hereby certify that ____________________________ and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_________________________________ personally appeared before me this day and acknowledged the due execution of the foregoing instrument.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t>Witness my hand and official seal, this the ______ day of ______________, 20 ____.</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cs="Helvetica"/>
          <w:sz w:val="20"/>
          <w:szCs w:val="20"/>
        </w:rPr>
      </w:pPr>
      <w:r>
        <w:rPr>
          <w:rFonts w:cs="Helvetica" w:ascii="Helvetica" w:hAnsi="Helvetica"/>
          <w:sz w:val="20"/>
          <w:szCs w:val="20"/>
        </w:rPr>
      </w:r>
    </w:p>
    <w:p>
      <w:pPr>
        <w:pStyle w:val="Normal"/>
        <w:rPr/>
      </w:pPr>
      <w:r>
        <w:rPr>
          <w:rFonts w:cs="Helvetica" w:ascii="Helvetica" w:hAnsi="Helvetica"/>
          <w:sz w:val="20"/>
          <w:szCs w:val="20"/>
        </w:rPr>
        <w:t>Notary Signature: __________________________________________________________________</w:t>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charset w:val="01" w:characterSet="utf-8"/>
    <w:family w:val="roman"/>
    <w:pitch w:val="variable"/>
  </w:font>
  <w:font w:name="Liberation Sans">
    <w:altName w:val="Arial"/>
    <w:charset w:val="01" w:characterSet="utf-8"/>
    <w:family w:val="swiss"/>
    <w:pitch w:val="variable"/>
  </w:font>
  <w:font w:name="Helvetica">
    <w:altName w:val="Arial"/>
    <w:charset w:val="01" w:characterSet="utf-8"/>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star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LibreOffice/5.3.1.2$Linux_X86_64 LibreOffice_project/30m0$Build-2</Application>
  <Pages>2</Pages>
  <Words>645</Words>
  <Characters>3725</Characters>
  <CharactersWithSpaces>4372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2017-09-20T18:11:00Z</dcterms:created>
  <dc:creator>Administrator</dc:creator>
  <dc:description/>
  <dc:language>en-US</dc:language>
  <cp:lastModifiedBy>Administrator</cp:lastModifiedBy>
  <dcterms:modified xsi:type="dcterms:W3CDTF">2017-09-20T18:17:00Z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